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03F" w:rsidRDefault="00A4303F" w:rsidP="00A4303F">
      <w:pPr>
        <w:jc w:val="center"/>
        <w:rPr>
          <w:rFonts w:ascii="KZ Times New Roman" w:hAnsi="KZ Times New Roman"/>
          <w:b/>
          <w:color w:val="FF0000"/>
          <w:szCs w:val="28"/>
          <w:lang w:val="kk-KZ"/>
        </w:rPr>
      </w:pP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ОҚЫТУШЫ БАСШЫЛЫҒЫМЕН </w:t>
      </w:r>
      <w:r>
        <w:rPr>
          <w:rFonts w:ascii="KZ Times New Roman" w:hAnsi="KZ Times New Roman"/>
          <w:b/>
          <w:color w:val="FF0000"/>
          <w:szCs w:val="28"/>
          <w:lang w:val="kk-KZ"/>
        </w:rPr>
        <w:t>ӨЗДІК</w:t>
      </w: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 ЖҰМЫСЫНЫҢ Т</w:t>
      </w:r>
      <w:r>
        <w:rPr>
          <w:rFonts w:ascii="KZ Times New Roman" w:hAnsi="KZ Times New Roman"/>
          <w:b/>
          <w:color w:val="FF0000"/>
          <w:szCs w:val="28"/>
          <w:lang w:val="kk-KZ"/>
        </w:rPr>
        <w:t>АҚЫРЫБЫН ТАҢДАУ</w:t>
      </w:r>
    </w:p>
    <w:p w:rsidR="00A4303F" w:rsidRPr="00173A4B" w:rsidRDefault="007447A0" w:rsidP="00A4303F">
      <w:pPr>
        <w:jc w:val="center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b/>
          <w:color w:val="FF0000"/>
          <w:szCs w:val="28"/>
          <w:lang w:val="kk-KZ"/>
        </w:rPr>
        <w:t xml:space="preserve"> Жалпы – 1</w:t>
      </w:r>
      <w:bookmarkStart w:id="0" w:name="_GoBack"/>
      <w:bookmarkEnd w:id="0"/>
      <w:r w:rsidR="00A4303F">
        <w:rPr>
          <w:rFonts w:ascii="KZ Times New Roman" w:hAnsi="KZ Times New Roman"/>
          <w:b/>
          <w:color w:val="FF0000"/>
          <w:szCs w:val="28"/>
          <w:lang w:val="kk-KZ"/>
        </w:rPr>
        <w:t>0 балл</w:t>
      </w:r>
    </w:p>
    <w:p w:rsidR="00A4303F" w:rsidRPr="00173A4B" w:rsidRDefault="00A4303F" w:rsidP="00A4303F">
      <w:pPr>
        <w:jc w:val="both"/>
        <w:rPr>
          <w:rFonts w:ascii="KZ Times New Roman" w:hAnsi="KZ Times New Roman"/>
          <w:b/>
          <w:szCs w:val="28"/>
          <w:lang w:val="kk-KZ"/>
        </w:rPr>
      </w:pP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Жазбаша жұмыстың тематикасы оқылатын пәннің маңызды мәс</w:t>
      </w:r>
      <w:r>
        <w:rPr>
          <w:rFonts w:ascii="KZ Times New Roman" w:hAnsi="KZ Times New Roman"/>
          <w:szCs w:val="28"/>
          <w:lang w:val="kk-KZ"/>
        </w:rPr>
        <w:t>елелеріне негізделген. Реферат «Кәсіпорын экономикасы»</w:t>
      </w:r>
      <w:r w:rsidRPr="00173A4B">
        <w:rPr>
          <w:rFonts w:ascii="KZ Times New Roman" w:hAnsi="KZ Times New Roman"/>
          <w:szCs w:val="28"/>
          <w:lang w:val="kk-KZ"/>
        </w:rPr>
        <w:t xml:space="preserve"> пәні бойынша білімді бекітіп тереңдетуге мүмкіндік береді.</w:t>
      </w: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Реферат </w:t>
      </w:r>
      <w:r>
        <w:rPr>
          <w:rFonts w:ascii="KZ Times New Roman" w:hAnsi="KZ Times New Roman"/>
          <w:szCs w:val="28"/>
          <w:lang w:val="kk-KZ"/>
        </w:rPr>
        <w:t>тақырыбы</w:t>
      </w:r>
      <w:r w:rsidRPr="00173A4B">
        <w:rPr>
          <w:rFonts w:ascii="KZ Times New Roman" w:hAnsi="KZ Times New Roman"/>
          <w:szCs w:val="28"/>
          <w:lang w:val="kk-KZ"/>
        </w:rPr>
        <w:t xml:space="preserve"> қорытынды жұмыстың тақырыбын таңдауға ықпалын тигізуі мүмкін.</w:t>
      </w:r>
    </w:p>
    <w:p w:rsidR="00A4303F" w:rsidRDefault="00A4303F" w:rsidP="00A4303F">
      <w:pPr>
        <w:jc w:val="both"/>
        <w:rPr>
          <w:b/>
          <w:sz w:val="24"/>
          <w:szCs w:val="24"/>
          <w:lang w:val="kk-KZ"/>
        </w:rPr>
      </w:pPr>
    </w:p>
    <w:p w:rsidR="00A4303F" w:rsidRDefault="00A4303F" w:rsidP="00A4303F">
      <w:pPr>
        <w:numPr>
          <w:ilvl w:val="0"/>
          <w:numId w:val="1"/>
        </w:numPr>
      </w:pPr>
      <w:r>
        <w:rPr>
          <w:lang w:val="kk-KZ"/>
        </w:rPr>
        <w:t>Кәсіпорындағы негізгі қорлардың</w:t>
      </w:r>
      <w:r>
        <w:t xml:space="preserve"> </w:t>
      </w:r>
      <w:proofErr w:type="spellStart"/>
      <w:r>
        <w:t>мәні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</w:pPr>
      <w:proofErr w:type="spellStart"/>
      <w:r>
        <w:t>Капиталдың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қорлануы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</w:pPr>
      <w:proofErr w:type="spellStart"/>
      <w:r>
        <w:t>Капиталдың</w:t>
      </w:r>
      <w:proofErr w:type="spellEnd"/>
      <w:r>
        <w:t xml:space="preserve"> </w:t>
      </w:r>
      <w:proofErr w:type="spellStart"/>
      <w:r>
        <w:t>қорлану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  <w:rPr>
          <w:noProof/>
          <w:spacing w:val="10"/>
        </w:rPr>
      </w:pPr>
      <w:proofErr w:type="spellStart"/>
      <w:r>
        <w:t>Негізгі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тозуының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  <w:rPr>
          <w:noProof/>
          <w:spacing w:val="10"/>
        </w:rPr>
      </w:pPr>
      <w:r>
        <w:rPr>
          <w:noProof/>
          <w:spacing w:val="1"/>
        </w:rPr>
        <w:t xml:space="preserve">Қорлардын </w:t>
      </w:r>
      <w:r>
        <w:rPr>
          <w:noProof/>
          <w:spacing w:val="4"/>
        </w:rPr>
        <w:t>пайдалану тиімділігін көрсететін көрсеткіштер.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Тарифтік жүйе, оның мазмүны және еңбек ақыны ұйымдастырудағы мәні;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Жұмысшылардың   еңбек  ақы  жүйелері  және   формалары;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Еңбек ақыны үйымдастырудың шетелдік тәжірибесі;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Еңбек ақының тарифсіз жүйесі;</w:t>
      </w:r>
    </w:p>
    <w:p w:rsidR="00A4303F" w:rsidRDefault="00A4303F" w:rsidP="00A4303F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Кәсіпорынның пайдасы мен шығыны.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Шығындар түсінігі, түрлері және құрамы, түрақты және өзгермелі шығындар;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Кәсіпорынның шығындарын құрайтын шығындар жіктелуі;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Кәсіпорындағы шығындар құрамы;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Калькуляциялау, оның түсінігі және қағидалары;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Калькуляциялаудың үрдістік, шекті және тапсырмалық әдістері.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Тауарға деген бағаның қалыптасуы: өзіндік баға, сатылу бағасы.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Өндірістің экономикалық және әлеуметтік тиімділігі.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Өндіріс тиімділігінің көрсекіштерінің жүйесі.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Нарықтық бағаның қалыптасуы.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Қаржылық механизм және оның элементтері.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</w:rPr>
        <w:t>Кәсіпорынның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қаржылық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ресурстары</w:t>
      </w:r>
      <w:proofErr w:type="spellEnd"/>
      <w:r>
        <w:rPr>
          <w:rFonts w:ascii="Times New Roman" w:hAnsi="Times New Roman"/>
          <w:sz w:val="28"/>
          <w:szCs w:val="28"/>
        </w:rPr>
        <w:t xml:space="preserve">. 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</w:rPr>
        <w:t>Кәсіпорынның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табыстары</w:t>
      </w:r>
      <w:proofErr w:type="spellEnd"/>
      <w:r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/>
          <w:sz w:val="28"/>
          <w:szCs w:val="28"/>
        </w:rPr>
        <w:t>шы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ғ</w:t>
      </w:r>
      <w:proofErr w:type="spellStart"/>
      <w:r>
        <w:rPr>
          <w:rFonts w:ascii="Times New Roman" w:hAnsi="Times New Roman"/>
          <w:sz w:val="28"/>
          <w:szCs w:val="28"/>
        </w:rPr>
        <w:t>ыстары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Пайданың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құрылуы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және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бөлінуі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Салық</w:t>
      </w:r>
      <w:proofErr w:type="spellEnd"/>
      <w:r>
        <w:rPr>
          <w:rFonts w:ascii="Times New Roman" w:hAnsi="Times New Roman"/>
          <w:sz w:val="28"/>
          <w:szCs w:val="28"/>
        </w:rPr>
        <w:t xml:space="preserve"> салу. </w:t>
      </w:r>
      <w:proofErr w:type="spellStart"/>
      <w:r>
        <w:rPr>
          <w:rFonts w:ascii="Times New Roman" w:hAnsi="Times New Roman"/>
          <w:sz w:val="28"/>
          <w:szCs w:val="28"/>
        </w:rPr>
        <w:t>Қаржылық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</w:t>
      </w:r>
      <w:proofErr w:type="spellEnd"/>
      <w:r>
        <w:rPr>
          <w:rFonts w:ascii="Times New Roman" w:hAnsi="Times New Roman"/>
          <w:sz w:val="28"/>
          <w:szCs w:val="28"/>
        </w:rPr>
        <w:t xml:space="preserve"> беру. </w:t>
      </w:r>
      <w:proofErr w:type="spellStart"/>
      <w:r>
        <w:rPr>
          <w:rFonts w:ascii="Times New Roman" w:hAnsi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жүйесі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Қаржылык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жоспарлау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ұйымдастырудың теориялық және әдістемелік негізі.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Нарықтық экономика жағдайында өндірісті ұйымдастыру.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ұйымдастыру түрлері және оның типтері..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 ұйымдастырудың негізгі принциптері.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ұйымдастыруды ақпараттық қамтамасыз етілуі.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Өндірістік үдеріс: негіздері мен қосымшалары, олардың сипаттамасы.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Негізгі қорларды тиімді пайдалану жолдары.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Әр түрлі салаларда өндірісті ұйымдастыру.</w:t>
      </w:r>
    </w:p>
    <w:p w:rsidR="00A4303F" w:rsidRPr="00A4303F" w:rsidRDefault="00A4303F" w:rsidP="00A4303F">
      <w:pPr>
        <w:rPr>
          <w:lang w:val="kk-KZ"/>
        </w:rPr>
      </w:pPr>
    </w:p>
    <w:p w:rsidR="00A4303F" w:rsidRPr="00173A4B" w:rsidRDefault="00A4303F" w:rsidP="00A4303F">
      <w:pPr>
        <w:ind w:left="360"/>
        <w:jc w:val="both"/>
        <w:rPr>
          <w:rFonts w:ascii="KZ Times New Roman" w:hAnsi="KZ Times New Roman"/>
          <w:szCs w:val="28"/>
          <w:lang w:val="kk-KZ"/>
        </w:rPr>
      </w:pPr>
    </w:p>
    <w:p w:rsidR="00A4303F" w:rsidRPr="00173A4B" w:rsidRDefault="00A4303F" w:rsidP="00A4303F">
      <w:pPr>
        <w:ind w:left="360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ab/>
      </w:r>
      <w:r w:rsidRPr="00A4303F">
        <w:rPr>
          <w:rFonts w:ascii="KZ Times New Roman" w:hAnsi="KZ Times New Roman"/>
          <w:b/>
          <w:color w:val="FF0000"/>
          <w:szCs w:val="28"/>
          <w:u w:val="single"/>
          <w:lang w:val="kk-KZ"/>
        </w:rPr>
        <w:t>Өздік жұмысын безендіру талаптары</w:t>
      </w:r>
      <w:r w:rsidRPr="00173A4B">
        <w:rPr>
          <w:rFonts w:ascii="KZ Times New Roman" w:hAnsi="KZ Times New Roman"/>
          <w:b/>
          <w:szCs w:val="28"/>
          <w:lang w:val="kk-KZ"/>
        </w:rPr>
        <w:t>: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 өз бетінше таңдаған тақырып бойынша өз бетімен орындалады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жұмының жалпы көлемі қосымша графиг кестелерді қосқанда 15-20 беттен аспау керек. Жұмыс жеке беттерде орындалады.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 ретінде схема, графиг, сурет, фотоларды қолдануға болады.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аяғында міндетті түрде қолданылған әдебиеттер тізімі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жұмысының құрылымы келесідей элементтерден құрылу қажет: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1. Титулды бет.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2. </w:t>
      </w:r>
      <w:r>
        <w:rPr>
          <w:rFonts w:ascii="KZ Times New Roman" w:hAnsi="KZ Times New Roman"/>
          <w:szCs w:val="28"/>
          <w:lang w:val="kk-KZ"/>
        </w:rPr>
        <w:t>М</w:t>
      </w:r>
      <w:r w:rsidRPr="00173A4B">
        <w:rPr>
          <w:rFonts w:ascii="KZ Times New Roman" w:hAnsi="KZ Times New Roman"/>
          <w:szCs w:val="28"/>
          <w:lang w:val="kk-KZ"/>
        </w:rPr>
        <w:t>азмұны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3. </w:t>
      </w:r>
      <w:r>
        <w:rPr>
          <w:rFonts w:ascii="KZ Times New Roman" w:hAnsi="KZ Times New Roman"/>
          <w:szCs w:val="28"/>
          <w:lang w:val="kk-KZ"/>
        </w:rPr>
        <w:t>К</w:t>
      </w:r>
      <w:r w:rsidRPr="00173A4B">
        <w:rPr>
          <w:rFonts w:ascii="KZ Times New Roman" w:hAnsi="KZ Times New Roman"/>
          <w:szCs w:val="28"/>
          <w:lang w:val="kk-KZ"/>
        </w:rPr>
        <w:t>іріспе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4. </w:t>
      </w:r>
      <w:r>
        <w:rPr>
          <w:rFonts w:ascii="KZ Times New Roman" w:hAnsi="KZ Times New Roman"/>
          <w:szCs w:val="28"/>
          <w:lang w:val="kk-KZ"/>
        </w:rPr>
        <w:t>Б</w:t>
      </w:r>
      <w:r w:rsidRPr="00173A4B">
        <w:rPr>
          <w:rFonts w:ascii="KZ Times New Roman" w:hAnsi="KZ Times New Roman"/>
          <w:szCs w:val="28"/>
          <w:lang w:val="kk-KZ"/>
        </w:rPr>
        <w:t>ірінші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5. </w:t>
      </w:r>
      <w:r>
        <w:rPr>
          <w:rFonts w:ascii="KZ Times New Roman" w:hAnsi="KZ Times New Roman"/>
          <w:szCs w:val="28"/>
          <w:lang w:val="kk-KZ"/>
        </w:rPr>
        <w:t>Е</w:t>
      </w:r>
      <w:r w:rsidRPr="00173A4B">
        <w:rPr>
          <w:rFonts w:ascii="KZ Times New Roman" w:hAnsi="KZ Times New Roman"/>
          <w:szCs w:val="28"/>
          <w:lang w:val="kk-KZ"/>
        </w:rPr>
        <w:t>кінші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6. </w:t>
      </w:r>
      <w:r>
        <w:rPr>
          <w:rFonts w:ascii="KZ Times New Roman" w:hAnsi="KZ Times New Roman"/>
          <w:szCs w:val="28"/>
          <w:lang w:val="kk-KZ"/>
        </w:rPr>
        <w:t>Ү</w:t>
      </w:r>
      <w:r w:rsidRPr="00173A4B">
        <w:rPr>
          <w:rFonts w:ascii="KZ Times New Roman" w:hAnsi="KZ Times New Roman"/>
          <w:szCs w:val="28"/>
          <w:lang w:val="kk-KZ"/>
        </w:rPr>
        <w:t>шінші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7.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орытынды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8.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олданылған әдебиеттер тізімі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9.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</w:t>
      </w:r>
    </w:p>
    <w:sectPr w:rsidR="00A4303F" w:rsidRPr="00173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7"/>
    <w:multiLevelType w:val="multi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D7D60C4"/>
    <w:multiLevelType w:val="hybridMultilevel"/>
    <w:tmpl w:val="F05EF92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3F"/>
    <w:rsid w:val="007447A0"/>
    <w:rsid w:val="0075090E"/>
    <w:rsid w:val="00A4303F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D11BD-E7D2-496D-B43F-3BF27F3A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03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semiHidden/>
    <w:unhideWhenUsed/>
    <w:rsid w:val="00A4303F"/>
    <w:pPr>
      <w:spacing w:after="120" w:line="276" w:lineRule="auto"/>
      <w:ind w:left="283"/>
    </w:pPr>
    <w:rPr>
      <w:rFonts w:ascii="Calibri" w:hAnsi="Calibri"/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4303F"/>
    <w:rPr>
      <w:rFonts w:ascii="Calibri" w:eastAsia="Times New Roman" w:hAnsi="Calibri" w:cs="Times New Roman"/>
      <w:sz w:val="16"/>
      <w:szCs w:val="16"/>
      <w:lang w:val="x-none" w:eastAsia="x-none"/>
    </w:rPr>
  </w:style>
  <w:style w:type="paragraph" w:styleId="a3">
    <w:name w:val="No Spacing"/>
    <w:qFormat/>
    <w:rsid w:val="00A4303F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9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544</Words>
  <Characters>3101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2020-10-31T12:55:00Z</dcterms:created>
  <dcterms:modified xsi:type="dcterms:W3CDTF">2020-11-09T05:26:00Z</dcterms:modified>
</cp:coreProperties>
</file>